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 О ЗАДАТКЕ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t>г Кемерово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t>___________202_ г.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equalWidth="false" w:sep="false">
            <w:col w:w="5741" w:space="708"/>
            <w:col w:w="2905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Степановой Кристины Ивановны</w:t>
      </w:r>
      <w:r>
        <w:rPr>
          <w:rFonts w:cs="Times New Roman" w:ascii="Times New Roman" w:hAnsi="Times New Roman"/>
          <w:sz w:val="24"/>
          <w:szCs w:val="24"/>
        </w:rPr>
        <w:t xml:space="preserve"> (дата рождения: 22.02.1992 г., место рождения: г. Кемерово, СНИЛС: 120-952-236 29, ИНН: 420537385849, адрес регистрации по месту жительства: 650056, г. Кемерово, бульвар Строителей, д. 27, кв. 25) 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Крохалева Алена Михайловна</w:t>
      </w:r>
      <w:r>
        <w:rPr>
          <w:rFonts w:cs="Times New Roman"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действующий на основании решения Арбитражного суда Кемеровской области от 24.03.2025 г. по делу № А27-2576/2025</w:t>
      </w:r>
      <w:r>
        <w:rPr>
          <w:rFonts w:cs="Times New Roman"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ind w:hanging="360" w:left="0"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Style15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Степановой Кристины Ивановны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лоту № 1: Земельный участок (для ведения садоводства), расположенный по адресу: Кемеровская область, Кемеровский район, СДТ "Рассвет", участок 114. Кадастровый номер 42:04:0323005:94. (далее по тексту – Предмет торгов), проводимых с «22» декабря 2025 г. на электронной торговой площадке «АРБбитЛот», размещенной на сайте https://torgi.arbbitlot.ru в сети Интернет, перечисляет задаток в сумме ______ руб. в порядке, установленном настоящим Договором.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Style15"/>
        <w:spacing w:lineRule="auto" w:line="240" w:before="0" w:after="0"/>
        <w:ind w:left="709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ind w:hanging="360" w:left="0"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внесения задатка</w:t>
      </w:r>
    </w:p>
    <w:p>
      <w:pPr>
        <w:pStyle w:val="Style15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Задаток должен быть внесен Заявителем на расчетный счет Организатора торгов, указанный в разделе 4 настоящего договора, в срок не позднее даты окончания приёма заявок / этапа приема заявок. В назначении платежа необходимо указать: «внесение задатка для участия в торгах по лоту №1 без НДС».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>
      <w:pPr>
        <w:pStyle w:val="Style15"/>
        <w:spacing w:lineRule="auto" w:line="240" w:before="0" w:after="0"/>
        <w:ind w:left="709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Арбитражным судом Кемеровской области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t>Реквизиты сторон</w:t>
      </w:r>
    </w:p>
    <w:tbl>
      <w:tblPr>
        <w:tblW w:w="9583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Финансовый управляющий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Степановой Кристины Ивановны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(дата рождения: 22.02.1992 г., место рождения: г. Кемерово, СНИЛС: 120-952-236 29, ИНН: 420537385849, адрес регистрации по месту жительства: 650056, г. Кемерово, бульвар Строителей, д. 27, кв. 25)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Крохалева Алена Михайловна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именуемый в дальнейшем «Организатор торгов»,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действующий на основании решения Арбитражного суда Кемеровской области от 24.03.2025 г. по делу № А27-2576/2025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р/с 40817810850220169653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ФИЛИАЛ "ЦЕНТРАЛЬНЫЙ" ПАО "СОВКОМБАНК" (БЕРДСК)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30101810150040000763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А.М. Крохалева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5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LibreOffice_project/bb3cfa12c7b1bf994ecc5649a80400d06cd71002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2024-12-16T10:17:00Z</dcterms:created>
  <dc:creator>admin</dc:creator>
  <dc:description/>
  <cp:keywords/>
  <dc:language>en-US</dc:language>
  <cp:lastModifiedBy>admin</cp:lastModifiedBy>
  <dcterms:modified xsi:type="dcterms:W3CDTF">2025-12-15T08:17:00Z</dcterms:modified>
  <cp:revision>8</cp:revision>
  <dc:subject/>
  <dc:title/>
</cp:coreProperties>
</file>